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83" w:rsidRPr="00690395" w:rsidRDefault="00ED0997" w:rsidP="00690395">
      <w:pPr>
        <w:jc w:val="center"/>
        <w:rPr>
          <w:rFonts w:cs="Calibri"/>
          <w:b/>
          <w:bCs/>
          <w:sz w:val="32"/>
          <w:szCs w:val="32"/>
          <w:shd w:val="clear" w:color="auto" w:fill="FCE9D9"/>
        </w:rPr>
      </w:pPr>
      <w:bookmarkStart w:id="0" w:name="_Hlk58252407"/>
      <w:bookmarkStart w:id="1" w:name="_GoBack"/>
      <w:bookmarkEnd w:id="1"/>
      <w:r w:rsidRPr="00690395">
        <w:rPr>
          <w:sz w:val="44"/>
          <w:szCs w:val="44"/>
          <w:highlight w:val="green"/>
        </w:rPr>
        <w:t xml:space="preserve">PROCEDURA PER L’ASSEGNAZIONE DELLE QUOTE AI </w:t>
      </w:r>
      <w:r w:rsidRPr="00690395">
        <w:rPr>
          <w:b/>
          <w:bCs/>
          <w:sz w:val="44"/>
          <w:szCs w:val="44"/>
          <w:highlight w:val="green"/>
        </w:rPr>
        <w:t>DOCENTI</w:t>
      </w:r>
      <w:r w:rsidR="00690395" w:rsidRPr="00690395">
        <w:rPr>
          <w:b/>
          <w:bCs/>
          <w:sz w:val="44"/>
          <w:szCs w:val="44"/>
          <w:highlight w:val="green"/>
        </w:rPr>
        <w:t>.</w:t>
      </w:r>
    </w:p>
    <w:p w:rsidR="00690395" w:rsidRDefault="00690395" w:rsidP="00687F16">
      <w:pPr>
        <w:pStyle w:val="Corpotesto"/>
        <w:tabs>
          <w:tab w:val="left" w:pos="11060"/>
        </w:tabs>
        <w:spacing w:before="194"/>
        <w:ind w:left="226" w:right="106" w:hanging="29"/>
        <w:rPr>
          <w:rFonts w:cs="Calibri"/>
          <w:b/>
          <w:bCs/>
          <w:shd w:val="clear" w:color="auto" w:fill="FCE9D9"/>
        </w:rPr>
      </w:pPr>
    </w:p>
    <w:p w:rsidR="00690395" w:rsidRDefault="00687F16" w:rsidP="00687F16">
      <w:pPr>
        <w:pStyle w:val="Corpotesto"/>
        <w:tabs>
          <w:tab w:val="left" w:pos="11060"/>
        </w:tabs>
        <w:spacing w:before="194"/>
        <w:ind w:left="226" w:right="106" w:hanging="29"/>
        <w:rPr>
          <w:rFonts w:cs="Calibri"/>
          <w:b/>
          <w:bCs/>
          <w:shd w:val="clear" w:color="auto" w:fill="FCE9D9"/>
        </w:rPr>
      </w:pPr>
      <w:proofErr w:type="spellStart"/>
      <w:r>
        <w:rPr>
          <w:rFonts w:cs="Calibri"/>
          <w:b/>
          <w:bCs/>
          <w:shd w:val="clear" w:color="auto" w:fill="FCE9D9"/>
        </w:rPr>
        <w:t>Procedura</w:t>
      </w:r>
      <w:proofErr w:type="spellEnd"/>
      <w:r>
        <w:rPr>
          <w:rFonts w:cs="Calibri"/>
          <w:b/>
          <w:bCs/>
          <w:shd w:val="clear" w:color="auto" w:fill="FCE9D9"/>
        </w:rPr>
        <w:t xml:space="preserve"> di</w:t>
      </w:r>
      <w:r>
        <w:rPr>
          <w:rFonts w:cs="Calibri"/>
          <w:b/>
          <w:bCs/>
          <w:spacing w:val="-9"/>
          <w:shd w:val="clear" w:color="auto" w:fill="FCE9D9"/>
        </w:rPr>
        <w:t xml:space="preserve"> </w:t>
      </w:r>
      <w:proofErr w:type="spellStart"/>
      <w:r>
        <w:rPr>
          <w:rFonts w:cs="Calibri"/>
          <w:b/>
          <w:bCs/>
          <w:shd w:val="clear" w:color="auto" w:fill="FCE9D9"/>
        </w:rPr>
        <w:t>taglio</w:t>
      </w:r>
      <w:proofErr w:type="spellEnd"/>
    </w:p>
    <w:p w:rsidR="00687F16" w:rsidRDefault="00687F16" w:rsidP="00687F16">
      <w:pPr>
        <w:pStyle w:val="Corpotesto"/>
        <w:tabs>
          <w:tab w:val="left" w:pos="11060"/>
        </w:tabs>
        <w:spacing w:before="194"/>
        <w:ind w:left="226" w:right="106" w:hanging="29"/>
      </w:pPr>
      <w:proofErr w:type="spellStart"/>
      <w:r>
        <w:t>Considerato</w:t>
      </w:r>
      <w:proofErr w:type="spellEnd"/>
      <w:r>
        <w:rPr>
          <w:spacing w:val="30"/>
        </w:rPr>
        <w:t xml:space="preserve"> </w:t>
      </w:r>
      <w:proofErr w:type="spellStart"/>
      <w:r>
        <w:t>che</w:t>
      </w:r>
      <w:proofErr w:type="spellEnd"/>
      <w:r>
        <w:rPr>
          <w:spacing w:val="27"/>
        </w:rPr>
        <w:t xml:space="preserve"> </w:t>
      </w:r>
      <w:proofErr w:type="spellStart"/>
      <w:r>
        <w:t>il</w:t>
      </w:r>
      <w:proofErr w:type="spellEnd"/>
      <w:r>
        <w:rPr>
          <w:spacing w:val="29"/>
        </w:rPr>
        <w:t xml:space="preserve"> </w:t>
      </w:r>
      <w:r>
        <w:t>bonus</w:t>
      </w:r>
      <w:r>
        <w:rPr>
          <w:spacing w:val="29"/>
        </w:rPr>
        <w:t xml:space="preserve"> </w:t>
      </w:r>
      <w:r>
        <w:t>non</w:t>
      </w:r>
      <w:r>
        <w:rPr>
          <w:spacing w:val="28"/>
        </w:rPr>
        <w:t xml:space="preserve"> </w:t>
      </w:r>
      <w:proofErr w:type="spellStart"/>
      <w:r>
        <w:t>può</w:t>
      </w:r>
      <w:proofErr w:type="spellEnd"/>
      <w:r>
        <w:rPr>
          <w:spacing w:val="27"/>
        </w:rPr>
        <w:t xml:space="preserve"> </w:t>
      </w:r>
      <w:proofErr w:type="spellStart"/>
      <w:r>
        <w:t>essere</w:t>
      </w:r>
      <w:proofErr w:type="spellEnd"/>
      <w:r>
        <w:rPr>
          <w:spacing w:val="28"/>
        </w:rPr>
        <w:t xml:space="preserve"> </w:t>
      </w:r>
      <w:proofErr w:type="spellStart"/>
      <w:r>
        <w:t>distribuito</w:t>
      </w:r>
      <w:proofErr w:type="spellEnd"/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t>pioggia</w:t>
      </w:r>
      <w:proofErr w:type="spellEnd"/>
      <w:r>
        <w:rPr>
          <w:spacing w:val="34"/>
        </w:rPr>
        <w:t xml:space="preserve"> </w:t>
      </w:r>
      <w:r>
        <w:t>né</w:t>
      </w:r>
      <w:r>
        <w:rPr>
          <w:spacing w:val="27"/>
        </w:rPr>
        <w:t xml:space="preserve"> </w:t>
      </w:r>
      <w:proofErr w:type="spellStart"/>
      <w:r>
        <w:t>dato</w:t>
      </w:r>
      <w:proofErr w:type="spellEnd"/>
      <w:r>
        <w:rPr>
          <w:spacing w:val="30"/>
        </w:rPr>
        <w:t xml:space="preserve"> </w:t>
      </w:r>
      <w:r>
        <w:t>solo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proofErr w:type="spellStart"/>
      <w:r>
        <w:t>pochi</w:t>
      </w:r>
      <w:proofErr w:type="spellEnd"/>
      <w:r>
        <w:rPr>
          <w:spacing w:val="29"/>
        </w:rPr>
        <w:t xml:space="preserve"> </w:t>
      </w:r>
      <w:proofErr w:type="spellStart"/>
      <w:r>
        <w:t>docenti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il</w:t>
      </w:r>
      <w:proofErr w:type="spellEnd"/>
      <w:r>
        <w:rPr>
          <w:spacing w:val="29"/>
        </w:rPr>
        <w:t xml:space="preserve"> </w:t>
      </w:r>
      <w:proofErr w:type="spellStart"/>
      <w:r>
        <w:t>comitato</w:t>
      </w:r>
      <w:proofErr w:type="spellEnd"/>
      <w:r>
        <w:rPr>
          <w:spacing w:val="27"/>
        </w:rPr>
        <w:t xml:space="preserve"> </w:t>
      </w:r>
      <w:r>
        <w:t xml:space="preserve">ha </w:t>
      </w:r>
      <w:proofErr w:type="spellStart"/>
      <w:r>
        <w:t>stabilito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, se </w:t>
      </w:r>
      <w:proofErr w:type="spellStart"/>
      <w:r>
        <w:t>il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t>domande</w:t>
      </w:r>
      <w:proofErr w:type="spellEnd"/>
      <w:r>
        <w:t xml:space="preserve"> </w:t>
      </w:r>
      <w:proofErr w:type="spellStart"/>
      <w:r>
        <w:t>pervenute</w:t>
      </w:r>
      <w:proofErr w:type="spellEnd"/>
      <w:r>
        <w:t xml:space="preserve"> </w:t>
      </w:r>
      <w:proofErr w:type="spellStart"/>
      <w:r>
        <w:t>risulterà</w:t>
      </w:r>
      <w:proofErr w:type="spellEnd"/>
      <w:r>
        <w:t xml:space="preserve"> in </w:t>
      </w:r>
      <w:proofErr w:type="spellStart"/>
      <w:r>
        <w:t>percentuale</w:t>
      </w:r>
      <w:proofErr w:type="spellEnd"/>
      <w:r>
        <w:t xml:space="preserve"> </w:t>
      </w:r>
      <w:proofErr w:type="spellStart"/>
      <w:r>
        <w:t>minore</w:t>
      </w:r>
      <w:proofErr w:type="spellEnd"/>
      <w:r>
        <w:t xml:space="preserve"> o </w:t>
      </w:r>
      <w:proofErr w:type="spellStart"/>
      <w:r>
        <w:t>uguale</w:t>
      </w:r>
      <w:proofErr w:type="spellEnd"/>
      <w:r>
        <w:t xml:space="preserve"> al </w:t>
      </w:r>
      <w:r w:rsidR="001E488F">
        <w:rPr>
          <w:highlight w:val="yellow"/>
        </w:rPr>
        <w:t>5</w:t>
      </w:r>
      <w:r w:rsidRPr="004F005D">
        <w:rPr>
          <w:highlight w:val="yellow"/>
        </w:rPr>
        <w:t>0%</w:t>
      </w:r>
      <w:r>
        <w:t xml:space="preserve"> del</w:t>
      </w:r>
      <w:r>
        <w:rPr>
          <w:spacing w:val="37"/>
        </w:rPr>
        <w:t xml:space="preserve">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t>docenti</w:t>
      </w:r>
      <w:proofErr w:type="spellEnd"/>
      <w:r>
        <w:t xml:space="preserve"> </w:t>
      </w:r>
      <w:proofErr w:type="spellStart"/>
      <w:r>
        <w:t>aventi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procederà</w:t>
      </w:r>
      <w:proofErr w:type="spellEnd"/>
      <w:r>
        <w:t xml:space="preserve"> </w:t>
      </w:r>
      <w:proofErr w:type="spellStart"/>
      <w:r>
        <w:rPr>
          <w:rFonts w:cs="Calibri"/>
        </w:rPr>
        <w:t>all’assegnazione</w:t>
      </w:r>
      <w:proofErr w:type="spellEnd"/>
      <w:r>
        <w:rPr>
          <w:rFonts w:cs="Calibri"/>
        </w:rPr>
        <w:t xml:space="preserve"> del bonus </w:t>
      </w:r>
      <w:proofErr w:type="spellStart"/>
      <w:r>
        <w:rPr>
          <w:rFonts w:cs="Calibri"/>
        </w:rPr>
        <w:t>senza</w:t>
      </w:r>
      <w:proofErr w:type="spellEnd"/>
      <w:r>
        <w:rPr>
          <w:rFonts w:cs="Calibri"/>
        </w:rPr>
        <w:t xml:space="preserve"> </w:t>
      </w:r>
      <w:proofErr w:type="spellStart"/>
      <w:r w:rsidR="00900ADD">
        <w:rPr>
          <w:rFonts w:cs="Calibri"/>
        </w:rPr>
        <w:t>taglio</w:t>
      </w:r>
      <w:proofErr w:type="spellEnd"/>
      <w:r>
        <w:rPr>
          <w:rFonts w:cs="Calibri"/>
        </w:rPr>
        <w:t>. In</w:t>
      </w:r>
      <w:r>
        <w:rPr>
          <w:rFonts w:cs="Calibri"/>
          <w:spacing w:val="21"/>
        </w:rPr>
        <w:t xml:space="preserve"> </w:t>
      </w:r>
      <w:proofErr w:type="spellStart"/>
      <w:r>
        <w:rPr>
          <w:rFonts w:cs="Calibri"/>
        </w:rPr>
        <w:t>caso</w:t>
      </w:r>
      <w:proofErr w:type="spellEnd"/>
      <w:r>
        <w:rPr>
          <w:rFonts w:cs="Calibri"/>
        </w:rPr>
        <w:t xml:space="preserve"> </w:t>
      </w:r>
      <w:proofErr w:type="spellStart"/>
      <w:r>
        <w:t>contrario</w:t>
      </w:r>
      <w:proofErr w:type="spellEnd"/>
      <w:r w:rsidR="001E488F">
        <w:t>,</w:t>
      </w:r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procederà</w:t>
      </w:r>
      <w:proofErr w:type="spellEnd"/>
      <w:r>
        <w:t xml:space="preserve"> </w:t>
      </w:r>
      <w:proofErr w:type="spellStart"/>
      <w:r>
        <w:rPr>
          <w:rFonts w:cs="Calibri"/>
        </w:rPr>
        <w:t>all’inserimento</w:t>
      </w:r>
      <w:proofErr w:type="spellEnd"/>
      <w:r>
        <w:rPr>
          <w:rFonts w:cs="Calibri"/>
        </w:rPr>
        <w:t xml:space="preserve"> di </w:t>
      </w:r>
      <w:proofErr w:type="spellStart"/>
      <w:r>
        <w:rPr>
          <w:rFonts w:cs="Calibri"/>
        </w:rPr>
        <w:t>una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soglia</w:t>
      </w:r>
      <w:proofErr w:type="spellEnd"/>
      <w:r>
        <w:rPr>
          <w:rFonts w:cs="Calibri"/>
        </w:rPr>
        <w:t xml:space="preserve"> di </w:t>
      </w:r>
      <w:proofErr w:type="spellStart"/>
      <w:r>
        <w:rPr>
          <w:rFonts w:cs="Calibri"/>
        </w:rPr>
        <w:t>discriminazione</w:t>
      </w:r>
      <w:proofErr w:type="spellEnd"/>
      <w:r>
        <w:rPr>
          <w:rFonts w:cs="Calibri"/>
        </w:rPr>
        <w:t xml:space="preserve"> per </w:t>
      </w:r>
      <w:proofErr w:type="spellStart"/>
      <w:r>
        <w:rPr>
          <w:rFonts w:cs="Calibri"/>
        </w:rPr>
        <w:t>portare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percentuale</w:t>
      </w:r>
      <w:proofErr w:type="spellEnd"/>
      <w:r>
        <w:rPr>
          <w:rFonts w:cs="Calibri"/>
          <w:spacing w:val="-19"/>
        </w:rPr>
        <w:t xml:space="preserve"> </w:t>
      </w:r>
      <w:proofErr w:type="spellStart"/>
      <w:r>
        <w:rPr>
          <w:spacing w:val="-3"/>
        </w:rPr>
        <w:t>il</w:t>
      </w:r>
      <w:proofErr w:type="spellEnd"/>
      <w:r>
        <w:rPr>
          <w:spacing w:val="-3"/>
        </w:rP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vicino</w:t>
      </w:r>
      <w:proofErr w:type="spellEnd"/>
      <w:r>
        <w:t xml:space="preserve"> al </w:t>
      </w:r>
      <w:r w:rsidR="001E488F">
        <w:rPr>
          <w:highlight w:val="yellow"/>
        </w:rPr>
        <w:t>5</w:t>
      </w:r>
      <w:r w:rsidRPr="004F005D">
        <w:rPr>
          <w:highlight w:val="yellow"/>
        </w:rPr>
        <w:t>0</w:t>
      </w:r>
      <w:r w:rsidRPr="00F93590">
        <w:rPr>
          <w:highlight w:val="yellow"/>
        </w:rPr>
        <w:t>%</w:t>
      </w:r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aventi</w:t>
      </w:r>
      <w:proofErr w:type="spellEnd"/>
      <w:r>
        <w:rPr>
          <w:spacing w:val="-15"/>
        </w:rPr>
        <w:t xml:space="preserve"> </w:t>
      </w:r>
      <w:proofErr w:type="spellStart"/>
      <w:r>
        <w:t>diritto</w:t>
      </w:r>
      <w:proofErr w:type="spellEnd"/>
      <w:r>
        <w:t>.</w:t>
      </w:r>
    </w:p>
    <w:p w:rsidR="00687F16" w:rsidRDefault="00687F16" w:rsidP="00687F16">
      <w:pPr>
        <w:pStyle w:val="Corpotesto"/>
        <w:ind w:left="226" w:right="183"/>
        <w:jc w:val="both"/>
      </w:pPr>
      <w:r>
        <w:rPr>
          <w:shd w:val="clear" w:color="auto" w:fill="FFFF00"/>
        </w:rPr>
        <w:t xml:space="preserve">Per </w:t>
      </w:r>
      <w:proofErr w:type="spellStart"/>
      <w:r>
        <w:rPr>
          <w:shd w:val="clear" w:color="auto" w:fill="FFFF00"/>
        </w:rPr>
        <w:t>effettuare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il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taglio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si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sottrarrà</w:t>
      </w:r>
      <w:proofErr w:type="spellEnd"/>
      <w:r>
        <w:rPr>
          <w:shd w:val="clear" w:color="auto" w:fill="FFFF00"/>
        </w:rPr>
        <w:t xml:space="preserve"> in </w:t>
      </w:r>
      <w:proofErr w:type="spellStart"/>
      <w:r>
        <w:rPr>
          <w:shd w:val="clear" w:color="auto" w:fill="FFFF00"/>
        </w:rPr>
        <w:t>successione</w:t>
      </w:r>
      <w:proofErr w:type="spellEnd"/>
      <w:r>
        <w:rPr>
          <w:shd w:val="clear" w:color="auto" w:fill="FFFF00"/>
        </w:rPr>
        <w:t xml:space="preserve"> un </w:t>
      </w:r>
      <w:proofErr w:type="spellStart"/>
      <w:r>
        <w:rPr>
          <w:shd w:val="clear" w:color="auto" w:fill="FFFF00"/>
        </w:rPr>
        <w:t>punteggio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pari</w:t>
      </w:r>
      <w:proofErr w:type="spellEnd"/>
      <w:r>
        <w:rPr>
          <w:shd w:val="clear" w:color="auto" w:fill="FFFF00"/>
        </w:rPr>
        <w:t xml:space="preserve"> a </w:t>
      </w:r>
      <w:r>
        <w:rPr>
          <w:rFonts w:cs="Calibri"/>
          <w:shd w:val="clear" w:color="auto" w:fill="FFFF00"/>
        </w:rPr>
        <w:t xml:space="preserve">1, 2, 3 </w:t>
      </w:r>
      <w:proofErr w:type="spellStart"/>
      <w:r>
        <w:rPr>
          <w:rFonts w:cs="Calibri"/>
          <w:shd w:val="clear" w:color="auto" w:fill="FFFF00"/>
        </w:rPr>
        <w:t>ecc</w:t>
      </w:r>
      <w:proofErr w:type="spellEnd"/>
      <w:r>
        <w:rPr>
          <w:rFonts w:cs="Calibri"/>
          <w:shd w:val="clear" w:color="auto" w:fill="FFFF00"/>
        </w:rPr>
        <w:t>…</w:t>
      </w:r>
      <w:r w:rsidR="001E488F">
        <w:rPr>
          <w:rFonts w:cs="Calibri"/>
          <w:shd w:val="clear" w:color="auto" w:fill="FFFF00"/>
        </w:rPr>
        <w:t xml:space="preserve">, </w:t>
      </w:r>
      <w:proofErr w:type="spellStart"/>
      <w:r>
        <w:t>escludendo</w:t>
      </w:r>
      <w:proofErr w:type="spellEnd"/>
      <w:r>
        <w:t xml:space="preserve">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26"/>
        </w:rPr>
        <w:t xml:space="preserve"> </w:t>
      </w:r>
      <w:proofErr w:type="spellStart"/>
      <w:r>
        <w:t>docenti</w:t>
      </w:r>
      <w:proofErr w:type="spellEnd"/>
      <w:r>
        <w:t xml:space="preserve"> </w:t>
      </w:r>
      <w:r>
        <w:rPr>
          <w:rFonts w:cs="Calibri"/>
        </w:rPr>
        <w:t>con</w:t>
      </w:r>
      <w:r>
        <w:rPr>
          <w:rFonts w:cs="Calibri"/>
          <w:spacing w:val="40"/>
        </w:rPr>
        <w:t xml:space="preserve"> </w:t>
      </w:r>
      <w:proofErr w:type="spellStart"/>
      <w:r>
        <w:rPr>
          <w:rFonts w:cs="Calibri"/>
        </w:rPr>
        <w:t>punteggio</w:t>
      </w:r>
      <w:proofErr w:type="spellEnd"/>
      <w:r>
        <w:rPr>
          <w:rFonts w:cs="Calibri"/>
          <w:spacing w:val="40"/>
        </w:rPr>
        <w:t xml:space="preserve"> </w:t>
      </w:r>
      <w:proofErr w:type="spellStart"/>
      <w:r>
        <w:rPr>
          <w:rFonts w:cs="Calibri"/>
        </w:rPr>
        <w:t>pari</w:t>
      </w:r>
      <w:proofErr w:type="spellEnd"/>
      <w:r>
        <w:rPr>
          <w:rFonts w:cs="Calibri"/>
          <w:spacing w:val="40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>1,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2,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>3,</w:t>
      </w:r>
      <w:r>
        <w:rPr>
          <w:rFonts w:cs="Calibri"/>
          <w:spacing w:val="40"/>
        </w:rPr>
        <w:t xml:space="preserve"> </w:t>
      </w:r>
      <w:proofErr w:type="spellStart"/>
      <w:r>
        <w:rPr>
          <w:rFonts w:cs="Calibri"/>
        </w:rPr>
        <w:t>ecc</w:t>
      </w:r>
      <w:proofErr w:type="spellEnd"/>
      <w:r>
        <w:rPr>
          <w:rFonts w:cs="Calibri"/>
        </w:rPr>
        <w:t>…</w:t>
      </w:r>
      <w:r w:rsidR="001E488F">
        <w:rPr>
          <w:rFonts w:cs="Calibri"/>
        </w:rPr>
        <w:t xml:space="preserve">, </w:t>
      </w:r>
      <w:r>
        <w:t>in</w:t>
      </w:r>
      <w:r>
        <w:rPr>
          <w:spacing w:val="40"/>
        </w:rPr>
        <w:t xml:space="preserve"> </w:t>
      </w:r>
      <w:proofErr w:type="spellStart"/>
      <w:r>
        <w:t>maniera</w:t>
      </w:r>
      <w:proofErr w:type="spellEnd"/>
      <w:r>
        <w:rPr>
          <w:spacing w:val="38"/>
        </w:rPr>
        <w:t xml:space="preserve"> </w:t>
      </w:r>
      <w:r>
        <w:t>da</w:t>
      </w:r>
      <w:r>
        <w:rPr>
          <w:spacing w:val="41"/>
        </w:rPr>
        <w:t xml:space="preserve"> </w:t>
      </w:r>
      <w:proofErr w:type="spellStart"/>
      <w:r w:rsidR="00900ADD">
        <w:t>abbassare</w:t>
      </w:r>
      <w:proofErr w:type="spellEnd"/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proofErr w:type="spellStart"/>
      <w:r>
        <w:t>percentuale</w:t>
      </w:r>
      <w:proofErr w:type="spellEnd"/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proofErr w:type="spellStart"/>
      <w:r>
        <w:t>numero</w:t>
      </w:r>
      <w:proofErr w:type="spellEnd"/>
      <w:r>
        <w:rPr>
          <w:spacing w:val="42"/>
        </w:rPr>
        <w:t xml:space="preserve"> </w:t>
      </w:r>
      <w:proofErr w:type="spellStart"/>
      <w:r>
        <w:t>d</w:t>
      </w:r>
      <w:r w:rsidR="00900ADD">
        <w:t>e</w:t>
      </w:r>
      <w:r>
        <w:t>i</w:t>
      </w:r>
      <w:proofErr w:type="spellEnd"/>
      <w:r>
        <w:rPr>
          <w:spacing w:val="38"/>
        </w:rPr>
        <w:t xml:space="preserve"> </w:t>
      </w:r>
      <w:proofErr w:type="spellStart"/>
      <w:r>
        <w:t>docenti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che</w:t>
      </w:r>
      <w:proofErr w:type="spellEnd"/>
      <w:r>
        <w:rPr>
          <w:w w:val="99"/>
        </w:rPr>
        <w:t xml:space="preserve"> </w:t>
      </w:r>
      <w:proofErr w:type="spellStart"/>
      <w:r>
        <w:t>accedono</w:t>
      </w:r>
      <w:proofErr w:type="spellEnd"/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 xml:space="preserve">bonus </w:t>
      </w:r>
      <w:proofErr w:type="spellStart"/>
      <w:r>
        <w:t>il</w:t>
      </w:r>
      <w:proofErr w:type="spellEnd"/>
      <w:r>
        <w:rPr>
          <w:spacing w:val="-4"/>
        </w:rPr>
        <w:t xml:space="preserve"> </w:t>
      </w:r>
      <w:proofErr w:type="spellStart"/>
      <w:r>
        <w:rPr>
          <w:shd w:val="clear" w:color="auto" w:fill="FFFF00"/>
        </w:rPr>
        <w:t>più</w:t>
      </w:r>
      <w:proofErr w:type="spellEnd"/>
      <w:r>
        <w:rPr>
          <w:spacing w:val="-5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vicino</w:t>
      </w:r>
      <w:proofErr w:type="spellEnd"/>
      <w:r>
        <w:rPr>
          <w:spacing w:val="-2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possibile</w:t>
      </w:r>
      <w:proofErr w:type="spellEnd"/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al</w:t>
      </w:r>
      <w:r>
        <w:rPr>
          <w:spacing w:val="-1"/>
          <w:shd w:val="clear" w:color="auto" w:fill="FFFF00"/>
        </w:rPr>
        <w:t xml:space="preserve"> </w:t>
      </w:r>
      <w:r w:rsidR="001E488F">
        <w:rPr>
          <w:spacing w:val="-1"/>
          <w:shd w:val="clear" w:color="auto" w:fill="FFFF00"/>
        </w:rPr>
        <w:t>5</w:t>
      </w:r>
      <w:r>
        <w:rPr>
          <w:shd w:val="clear" w:color="auto" w:fill="FFFF00"/>
        </w:rPr>
        <w:t>0%</w:t>
      </w:r>
      <w:r>
        <w:rPr>
          <w:spacing w:val="-3"/>
          <w:shd w:val="clear" w:color="auto" w:fill="FFFF00"/>
        </w:rPr>
        <w:t xml:space="preserve"> </w:t>
      </w:r>
      <w:proofErr w:type="spellStart"/>
      <w:r>
        <w:t>de</w:t>
      </w:r>
      <w:r w:rsidR="001E488F">
        <w:t>gli</w:t>
      </w:r>
      <w:proofErr w:type="spellEnd"/>
      <w:r w:rsidR="001E488F">
        <w:t xml:space="preserve"> </w:t>
      </w:r>
      <w:proofErr w:type="spellStart"/>
      <w:r>
        <w:t>aventi</w:t>
      </w:r>
      <w:proofErr w:type="spellEnd"/>
      <w:r>
        <w:rPr>
          <w:spacing w:val="-4"/>
        </w:rPr>
        <w:t xml:space="preserve"> </w:t>
      </w:r>
      <w:proofErr w:type="spellStart"/>
      <w:r>
        <w:t>diritto</w:t>
      </w:r>
      <w:proofErr w:type="spellEnd"/>
      <w:r>
        <w:t>.</w:t>
      </w:r>
    </w:p>
    <w:p w:rsidR="00687F16" w:rsidRDefault="00687F16" w:rsidP="00687F1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25E83" w:rsidRDefault="00525E83" w:rsidP="00687F1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87F16" w:rsidRDefault="00687F16" w:rsidP="00687F16">
      <w:pPr>
        <w:tabs>
          <w:tab w:val="left" w:pos="11060"/>
        </w:tabs>
        <w:spacing w:before="51"/>
        <w:ind w:left="226" w:right="106" w:hanging="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6"/>
          <w:sz w:val="24"/>
          <w:szCs w:val="24"/>
          <w:shd w:val="clear" w:color="auto" w:fill="FCE9D9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shd w:val="clear" w:color="auto" w:fill="FCE9D9"/>
        </w:rPr>
        <w:t>Criterio di ripartizione della quota destinata al bonus</w:t>
      </w:r>
      <w:r>
        <w:rPr>
          <w:rFonts w:ascii="Calibri" w:eastAsia="Calibri" w:hAnsi="Calibri" w:cs="Calibri"/>
          <w:b/>
          <w:bCs/>
          <w:spacing w:val="-24"/>
          <w:sz w:val="24"/>
          <w:szCs w:val="24"/>
          <w:shd w:val="clear" w:color="auto" w:fill="FCE9D9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shd w:val="clear" w:color="auto" w:fill="FCE9D9"/>
        </w:rPr>
        <w:t xml:space="preserve">docenti. </w:t>
      </w:r>
      <w:r>
        <w:rPr>
          <w:rFonts w:ascii="Calibri" w:eastAsia="Calibri" w:hAnsi="Calibri" w:cs="Calibri"/>
          <w:b/>
          <w:bCs/>
          <w:sz w:val="24"/>
          <w:szCs w:val="24"/>
          <w:shd w:val="clear" w:color="auto" w:fill="FCE9D9"/>
        </w:rPr>
        <w:tab/>
      </w:r>
      <w:r>
        <w:rPr>
          <w:rFonts w:ascii="Calibri" w:eastAsia="Calibri" w:hAnsi="Calibri" w:cs="Calibri"/>
          <w:b/>
          <w:bCs/>
          <w:w w:val="33"/>
          <w:sz w:val="24"/>
          <w:szCs w:val="24"/>
          <w:shd w:val="clear" w:color="auto" w:fill="FCE9D9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Dopo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l’eventuale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applicazione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della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procedura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taglio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determinato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numero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docenti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destinatari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 bonus si procederà nel seguente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modo:</w:t>
      </w:r>
    </w:p>
    <w:p w:rsidR="00E175B3" w:rsidRDefault="00E175B3" w:rsidP="00687F1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87F16" w:rsidRPr="001A06E4" w:rsidRDefault="00687F16" w:rsidP="00687F16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88"/>
      </w:tblGrid>
      <w:tr w:rsidR="001E488F" w:rsidTr="001E488F">
        <w:tc>
          <w:tcPr>
            <w:tcW w:w="11188" w:type="dxa"/>
          </w:tcPr>
          <w:p w:rsidR="001E488F" w:rsidRDefault="001E488F" w:rsidP="001E488F">
            <w:pPr>
              <w:pStyle w:val="Paragrafoelenco"/>
              <w:numPr>
                <w:ilvl w:val="0"/>
                <w:numId w:val="1"/>
              </w:numPr>
            </w:pPr>
            <w:r>
              <w:t>Si effettua la somma dei punteggi di ogni singolo docente;</w:t>
            </w:r>
          </w:p>
          <w:p w:rsidR="001E488F" w:rsidRDefault="001E488F" w:rsidP="001E488F">
            <w:pPr>
              <w:pStyle w:val="Paragrafoelenco"/>
              <w:ind w:firstLine="696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  <w:highlight w:val="yellow"/>
                  </w:rPr>
                  <m:t xml:space="preserve">Punteggio Docente           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PD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i</m:t>
                    </m:r>
                  </m:sub>
                </m:sSub>
              </m:oMath>
            </m:oMathPara>
          </w:p>
          <w:p w:rsidR="001E488F" w:rsidRDefault="001E488F"/>
        </w:tc>
      </w:tr>
      <w:tr w:rsidR="001E488F" w:rsidTr="001E488F">
        <w:tc>
          <w:tcPr>
            <w:tcW w:w="11188" w:type="dxa"/>
          </w:tcPr>
          <w:p w:rsidR="00525E83" w:rsidRDefault="00525E83" w:rsidP="00525E83">
            <w:pPr>
              <w:pStyle w:val="Paragrafoelenco"/>
              <w:numPr>
                <w:ilvl w:val="0"/>
                <w:numId w:val="1"/>
              </w:numPr>
            </w:pPr>
            <w:r>
              <w:t>Si effettua la somma di tutti i punteggi dei docenti;</w:t>
            </w:r>
          </w:p>
          <w:p w:rsidR="00525E83" w:rsidRDefault="00525E83" w:rsidP="00525E83">
            <w:pPr>
              <w:pStyle w:val="Paragrafoelenco"/>
              <w:ind w:firstLine="696"/>
            </w:pPr>
            <m:oMathPara>
              <m:oMath>
                <m:r>
                  <w:rPr>
                    <w:rFonts w:ascii="Cambria Math" w:hAnsi="Cambria Math"/>
                    <w:highlight w:val="yellow"/>
                  </w:rPr>
                  <m:t>Punteggio Complessivo                PC=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PD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highlight w:val="yellow"/>
                  </w:rPr>
                  <m:t xml:space="preserve">           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</w:rPr>
                  <m:t>n è il numero dei docenti beneficiari del bonus</m:t>
                </m:r>
              </m:oMath>
            </m:oMathPara>
          </w:p>
          <w:p w:rsidR="001E488F" w:rsidRDefault="001E488F"/>
        </w:tc>
      </w:tr>
      <w:tr w:rsidR="001E488F" w:rsidTr="001E488F">
        <w:tc>
          <w:tcPr>
            <w:tcW w:w="11188" w:type="dxa"/>
          </w:tcPr>
          <w:p w:rsidR="00525E83" w:rsidRDefault="00525E83" w:rsidP="00525E83">
            <w:pPr>
              <w:pStyle w:val="Paragrafoelenco"/>
              <w:numPr>
                <w:ilvl w:val="0"/>
                <w:numId w:val="1"/>
              </w:numPr>
            </w:pPr>
            <w:r>
              <w:t xml:space="preserve">Si divide la </w:t>
            </w:r>
            <w:r w:rsidRPr="001A06E4">
              <w:rPr>
                <w:b/>
                <w:bCs/>
              </w:rPr>
              <w:t>QUOTA da suddividere</w:t>
            </w:r>
            <w:r w:rsidR="001A06E4">
              <w:rPr>
                <w:b/>
                <w:bCs/>
              </w:rPr>
              <w:t>,</w:t>
            </w:r>
            <w:r w:rsidRPr="001A06E4">
              <w:rPr>
                <w:b/>
                <w:bCs/>
              </w:rPr>
              <w:t xml:space="preserve"> </w:t>
            </w:r>
            <w:r w:rsidR="001A06E4" w:rsidRPr="001A06E4">
              <w:rPr>
                <w:b/>
                <w:bCs/>
              </w:rPr>
              <w:t>destinata al personale Docente</w:t>
            </w:r>
            <w:r w:rsidR="001A06E4">
              <w:t xml:space="preserve">, </w:t>
            </w:r>
            <w:r>
              <w:t>per il Punteggio Complessivo e si determina la quota per ogni singolo punto</w:t>
            </w:r>
          </w:p>
          <w:p w:rsidR="00525E83" w:rsidRPr="007041CD" w:rsidRDefault="00525E83" w:rsidP="00525E83">
            <w:pPr>
              <w:pStyle w:val="Paragrafoelenco"/>
            </w:pPr>
            <m:oMathPara>
              <m:oMath>
                <m:r>
                  <w:rPr>
                    <w:rFonts w:ascii="Cambria Math" w:hAnsi="Cambria Math"/>
                    <w:highlight w:val="yellow"/>
                  </w:rPr>
                  <m:t>QU                   Qota Unitaria=(QUOTA_DOCENTI)/PC</m:t>
                </m:r>
              </m:oMath>
            </m:oMathPara>
          </w:p>
          <w:p w:rsidR="001E488F" w:rsidRDefault="001E488F" w:rsidP="00525E83">
            <w:pPr>
              <w:pStyle w:val="Paragrafoelenco"/>
            </w:pPr>
          </w:p>
        </w:tc>
      </w:tr>
      <w:tr w:rsidR="001E488F" w:rsidTr="001E488F">
        <w:tc>
          <w:tcPr>
            <w:tcW w:w="11188" w:type="dxa"/>
          </w:tcPr>
          <w:p w:rsidR="00525E83" w:rsidRDefault="00525E83" w:rsidP="00525E83">
            <w:pPr>
              <w:pStyle w:val="Paragrafoelenco"/>
              <w:numPr>
                <w:ilvl w:val="0"/>
                <w:numId w:val="1"/>
              </w:numPr>
            </w:pPr>
            <w:r>
              <w:t>Si moltiplica la Quota Unitaria per il punteggio del docente</w:t>
            </w:r>
          </w:p>
          <w:p w:rsidR="00525E83" w:rsidRDefault="00525E83" w:rsidP="00525E83">
            <w:pPr>
              <w:pStyle w:val="Paragrafoelenco"/>
            </w:pPr>
            <m:oMathPara>
              <m:oMath>
                <m:r>
                  <w:rPr>
                    <w:rFonts w:ascii="Cambria Math" w:hAnsi="Cambria Math"/>
                    <w:highlight w:val="yellow"/>
                  </w:rPr>
                  <m:t xml:space="preserve">Quota Docente=Quota Unitaria*Punteggio Docente                  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QD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=QU*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PD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i</m:t>
                    </m:r>
                  </m:sub>
                </m:sSub>
              </m:oMath>
            </m:oMathPara>
          </w:p>
          <w:p w:rsidR="001E488F" w:rsidRDefault="001E488F"/>
        </w:tc>
      </w:tr>
    </w:tbl>
    <w:p w:rsidR="00687F16" w:rsidRDefault="00687F16"/>
    <w:bookmarkEnd w:id="0"/>
    <w:p w:rsidR="004A1E93" w:rsidRDefault="004A1E93" w:rsidP="00690395">
      <w:pPr>
        <w:jc w:val="center"/>
        <w:rPr>
          <w:sz w:val="36"/>
          <w:szCs w:val="36"/>
          <w:highlight w:val="green"/>
        </w:rPr>
      </w:pPr>
    </w:p>
    <w:p w:rsidR="004A1E93" w:rsidRDefault="004A1E93" w:rsidP="00690395">
      <w:pPr>
        <w:jc w:val="center"/>
        <w:rPr>
          <w:sz w:val="36"/>
          <w:szCs w:val="36"/>
          <w:highlight w:val="green"/>
        </w:rPr>
      </w:pPr>
    </w:p>
    <w:p w:rsidR="004A1E93" w:rsidRDefault="004A1E93" w:rsidP="00690395">
      <w:pPr>
        <w:jc w:val="center"/>
        <w:rPr>
          <w:sz w:val="36"/>
          <w:szCs w:val="36"/>
          <w:highlight w:val="green"/>
        </w:rPr>
      </w:pPr>
    </w:p>
    <w:p w:rsidR="004A1E93" w:rsidRDefault="004A1E93" w:rsidP="00690395">
      <w:pPr>
        <w:jc w:val="center"/>
        <w:rPr>
          <w:sz w:val="36"/>
          <w:szCs w:val="36"/>
          <w:highlight w:val="green"/>
        </w:rPr>
      </w:pPr>
    </w:p>
    <w:p w:rsidR="004A1E93" w:rsidRDefault="004A1E93" w:rsidP="00690395">
      <w:pPr>
        <w:jc w:val="center"/>
        <w:rPr>
          <w:sz w:val="36"/>
          <w:szCs w:val="36"/>
          <w:highlight w:val="green"/>
        </w:rPr>
      </w:pPr>
    </w:p>
    <w:p w:rsidR="004A1E93" w:rsidRDefault="004A1E93" w:rsidP="00690395">
      <w:pPr>
        <w:jc w:val="center"/>
        <w:rPr>
          <w:sz w:val="36"/>
          <w:szCs w:val="36"/>
          <w:highlight w:val="green"/>
        </w:rPr>
      </w:pPr>
    </w:p>
    <w:p w:rsidR="004A1E93" w:rsidRDefault="004A1E93" w:rsidP="00690395">
      <w:pPr>
        <w:jc w:val="center"/>
        <w:rPr>
          <w:sz w:val="36"/>
          <w:szCs w:val="36"/>
          <w:highlight w:val="green"/>
        </w:rPr>
      </w:pPr>
    </w:p>
    <w:p w:rsidR="00690395" w:rsidRPr="00690395" w:rsidRDefault="00690395" w:rsidP="00690395">
      <w:pPr>
        <w:jc w:val="center"/>
        <w:rPr>
          <w:sz w:val="36"/>
          <w:szCs w:val="36"/>
        </w:rPr>
      </w:pPr>
      <w:r w:rsidRPr="00690395">
        <w:rPr>
          <w:sz w:val="36"/>
          <w:szCs w:val="36"/>
          <w:highlight w:val="green"/>
        </w:rPr>
        <w:lastRenderedPageBreak/>
        <w:t>PROCEDURA PER L’ASSEGNAZIONE DELLE QUOTE AL PERSONALE ATA.</w:t>
      </w:r>
    </w:p>
    <w:p w:rsidR="00690395" w:rsidRDefault="00690395" w:rsidP="00690395">
      <w:pPr>
        <w:pStyle w:val="Corpotesto"/>
        <w:tabs>
          <w:tab w:val="left" w:pos="11060"/>
        </w:tabs>
        <w:spacing w:before="194"/>
        <w:ind w:left="226" w:right="106" w:hanging="29"/>
        <w:rPr>
          <w:rFonts w:cs="Calibri"/>
          <w:b/>
          <w:bCs/>
          <w:shd w:val="clear" w:color="auto" w:fill="FCE9D9"/>
        </w:rPr>
      </w:pPr>
    </w:p>
    <w:p w:rsidR="00690395" w:rsidRDefault="00690395" w:rsidP="00690395">
      <w:pPr>
        <w:pStyle w:val="Corpotesto"/>
        <w:tabs>
          <w:tab w:val="left" w:pos="11060"/>
        </w:tabs>
        <w:spacing w:before="194"/>
        <w:ind w:left="226" w:right="106" w:hanging="29"/>
        <w:rPr>
          <w:rFonts w:cs="Calibri"/>
          <w:b/>
          <w:bCs/>
          <w:shd w:val="clear" w:color="auto" w:fill="FCE9D9"/>
        </w:rPr>
      </w:pPr>
      <w:proofErr w:type="spellStart"/>
      <w:r>
        <w:rPr>
          <w:rFonts w:cs="Calibri"/>
          <w:b/>
          <w:bCs/>
          <w:shd w:val="clear" w:color="auto" w:fill="FCE9D9"/>
        </w:rPr>
        <w:t>Procedura</w:t>
      </w:r>
      <w:proofErr w:type="spellEnd"/>
      <w:r>
        <w:rPr>
          <w:rFonts w:cs="Calibri"/>
          <w:b/>
          <w:bCs/>
          <w:shd w:val="clear" w:color="auto" w:fill="FCE9D9"/>
        </w:rPr>
        <w:t xml:space="preserve"> di</w:t>
      </w:r>
      <w:r>
        <w:rPr>
          <w:rFonts w:cs="Calibri"/>
          <w:b/>
          <w:bCs/>
          <w:spacing w:val="-9"/>
          <w:shd w:val="clear" w:color="auto" w:fill="FCE9D9"/>
        </w:rPr>
        <w:t xml:space="preserve"> </w:t>
      </w:r>
      <w:proofErr w:type="spellStart"/>
      <w:r>
        <w:rPr>
          <w:rFonts w:cs="Calibri"/>
          <w:b/>
          <w:bCs/>
          <w:shd w:val="clear" w:color="auto" w:fill="FCE9D9"/>
        </w:rPr>
        <w:t>taglio</w:t>
      </w:r>
      <w:proofErr w:type="spellEnd"/>
    </w:p>
    <w:p w:rsidR="00690395" w:rsidRDefault="00690395" w:rsidP="00690395">
      <w:pPr>
        <w:pStyle w:val="Corpotesto"/>
        <w:tabs>
          <w:tab w:val="left" w:pos="11060"/>
        </w:tabs>
        <w:spacing w:before="194"/>
        <w:ind w:left="226" w:right="106" w:hanging="29"/>
      </w:pPr>
      <w:proofErr w:type="spellStart"/>
      <w:r>
        <w:t>Considerato</w:t>
      </w:r>
      <w:proofErr w:type="spellEnd"/>
      <w:r>
        <w:rPr>
          <w:spacing w:val="30"/>
        </w:rPr>
        <w:t xml:space="preserve"> </w:t>
      </w:r>
      <w:proofErr w:type="spellStart"/>
      <w:r>
        <w:t>che</w:t>
      </w:r>
      <w:proofErr w:type="spellEnd"/>
      <w:r>
        <w:rPr>
          <w:spacing w:val="27"/>
        </w:rPr>
        <w:t xml:space="preserve"> </w:t>
      </w:r>
      <w:proofErr w:type="spellStart"/>
      <w:r>
        <w:t>il</w:t>
      </w:r>
      <w:proofErr w:type="spellEnd"/>
      <w:r>
        <w:rPr>
          <w:spacing w:val="29"/>
        </w:rPr>
        <w:t xml:space="preserve"> </w:t>
      </w:r>
      <w:r>
        <w:t>bonus</w:t>
      </w:r>
      <w:r>
        <w:rPr>
          <w:spacing w:val="29"/>
        </w:rPr>
        <w:t xml:space="preserve"> </w:t>
      </w:r>
      <w:r>
        <w:t>non</w:t>
      </w:r>
      <w:r>
        <w:rPr>
          <w:spacing w:val="28"/>
        </w:rPr>
        <w:t xml:space="preserve"> </w:t>
      </w:r>
      <w:proofErr w:type="spellStart"/>
      <w:r>
        <w:t>può</w:t>
      </w:r>
      <w:proofErr w:type="spellEnd"/>
      <w:r>
        <w:rPr>
          <w:spacing w:val="27"/>
        </w:rPr>
        <w:t xml:space="preserve"> </w:t>
      </w:r>
      <w:proofErr w:type="spellStart"/>
      <w:r>
        <w:t>essere</w:t>
      </w:r>
      <w:proofErr w:type="spellEnd"/>
      <w:r>
        <w:rPr>
          <w:spacing w:val="28"/>
        </w:rPr>
        <w:t xml:space="preserve"> </w:t>
      </w:r>
      <w:proofErr w:type="spellStart"/>
      <w:r>
        <w:t>distribuito</w:t>
      </w:r>
      <w:proofErr w:type="spellEnd"/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t>pioggia</w:t>
      </w:r>
      <w:proofErr w:type="spellEnd"/>
      <w:r>
        <w:rPr>
          <w:spacing w:val="34"/>
        </w:rPr>
        <w:t xml:space="preserve"> </w:t>
      </w:r>
      <w:r>
        <w:t>né</w:t>
      </w:r>
      <w:r>
        <w:rPr>
          <w:spacing w:val="27"/>
        </w:rPr>
        <w:t xml:space="preserve"> </w:t>
      </w:r>
      <w:proofErr w:type="spellStart"/>
      <w:r>
        <w:t>dato</w:t>
      </w:r>
      <w:proofErr w:type="spellEnd"/>
      <w:r>
        <w:rPr>
          <w:spacing w:val="30"/>
        </w:rPr>
        <w:t xml:space="preserve"> </w:t>
      </w:r>
      <w:r>
        <w:t>solo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proofErr w:type="spellStart"/>
      <w:r>
        <w:t>pochi</w:t>
      </w:r>
      <w:proofErr w:type="spellEnd"/>
      <w:r>
        <w:rPr>
          <w:spacing w:val="29"/>
        </w:rPr>
        <w:t xml:space="preserve"> </w:t>
      </w:r>
      <w:proofErr w:type="spellStart"/>
      <w:r>
        <w:t>richiedenti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il</w:t>
      </w:r>
      <w:proofErr w:type="spellEnd"/>
      <w:r>
        <w:rPr>
          <w:spacing w:val="29"/>
        </w:rPr>
        <w:t xml:space="preserve"> </w:t>
      </w:r>
      <w:proofErr w:type="spellStart"/>
      <w:r>
        <w:t>comitato</w:t>
      </w:r>
      <w:proofErr w:type="spellEnd"/>
      <w:r>
        <w:rPr>
          <w:spacing w:val="27"/>
        </w:rPr>
        <w:t xml:space="preserve"> </w:t>
      </w:r>
      <w:r>
        <w:t xml:space="preserve">ha </w:t>
      </w:r>
      <w:proofErr w:type="spellStart"/>
      <w:r>
        <w:t>stabilito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, se </w:t>
      </w:r>
      <w:proofErr w:type="spellStart"/>
      <w:r>
        <w:t>il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t>domande</w:t>
      </w:r>
      <w:proofErr w:type="spellEnd"/>
      <w:r>
        <w:t xml:space="preserve"> </w:t>
      </w:r>
      <w:proofErr w:type="spellStart"/>
      <w:r>
        <w:t>pervenute</w:t>
      </w:r>
      <w:proofErr w:type="spellEnd"/>
      <w:r>
        <w:t xml:space="preserve"> </w:t>
      </w:r>
      <w:proofErr w:type="spellStart"/>
      <w:r>
        <w:t>risulterà</w:t>
      </w:r>
      <w:proofErr w:type="spellEnd"/>
      <w:r>
        <w:t xml:space="preserve"> in </w:t>
      </w:r>
      <w:proofErr w:type="spellStart"/>
      <w:r>
        <w:t>percentuale</w:t>
      </w:r>
      <w:proofErr w:type="spellEnd"/>
      <w:r>
        <w:t xml:space="preserve"> </w:t>
      </w:r>
      <w:proofErr w:type="spellStart"/>
      <w:r>
        <w:t>minore</w:t>
      </w:r>
      <w:proofErr w:type="spellEnd"/>
      <w:r>
        <w:t xml:space="preserve"> o </w:t>
      </w:r>
      <w:proofErr w:type="spellStart"/>
      <w:r>
        <w:t>uguale</w:t>
      </w:r>
      <w:proofErr w:type="spellEnd"/>
      <w:r>
        <w:t xml:space="preserve"> al </w:t>
      </w:r>
      <w:r>
        <w:rPr>
          <w:highlight w:val="yellow"/>
        </w:rPr>
        <w:t>5</w:t>
      </w:r>
      <w:r w:rsidRPr="004F005D">
        <w:rPr>
          <w:highlight w:val="yellow"/>
        </w:rPr>
        <w:t>0%</w:t>
      </w:r>
      <w:r>
        <w:t xml:space="preserve"> del</w:t>
      </w:r>
      <w:r>
        <w:rPr>
          <w:spacing w:val="37"/>
        </w:rPr>
        <w:t xml:space="preserve"> </w:t>
      </w:r>
      <w:proofErr w:type="spellStart"/>
      <w:r>
        <w:t>numero</w:t>
      </w:r>
      <w:proofErr w:type="spellEnd"/>
      <w:r>
        <w:t xml:space="preserve"> del </w:t>
      </w:r>
      <w:proofErr w:type="spellStart"/>
      <w:r>
        <w:t>personale</w:t>
      </w:r>
      <w:proofErr w:type="spellEnd"/>
      <w:r>
        <w:t xml:space="preserve"> ATA </w:t>
      </w:r>
      <w:proofErr w:type="spellStart"/>
      <w:r>
        <w:t>aventi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procederà</w:t>
      </w:r>
      <w:proofErr w:type="spellEnd"/>
      <w:r>
        <w:t xml:space="preserve"> </w:t>
      </w:r>
      <w:proofErr w:type="spellStart"/>
      <w:r>
        <w:rPr>
          <w:rFonts w:cs="Calibri"/>
        </w:rPr>
        <w:t>all’assegnazione</w:t>
      </w:r>
      <w:proofErr w:type="spellEnd"/>
      <w:r>
        <w:rPr>
          <w:rFonts w:cs="Calibri"/>
        </w:rPr>
        <w:t xml:space="preserve"> del bonus </w:t>
      </w:r>
      <w:proofErr w:type="spellStart"/>
      <w:r>
        <w:rPr>
          <w:rFonts w:cs="Calibri"/>
        </w:rPr>
        <w:t>senza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taglio</w:t>
      </w:r>
      <w:proofErr w:type="spellEnd"/>
      <w:r>
        <w:rPr>
          <w:rFonts w:cs="Calibri"/>
        </w:rPr>
        <w:t>. In</w:t>
      </w:r>
      <w:r>
        <w:rPr>
          <w:rFonts w:cs="Calibri"/>
          <w:spacing w:val="21"/>
        </w:rPr>
        <w:t xml:space="preserve"> </w:t>
      </w:r>
      <w:proofErr w:type="spellStart"/>
      <w:r>
        <w:rPr>
          <w:rFonts w:cs="Calibri"/>
        </w:rPr>
        <w:t>caso</w:t>
      </w:r>
      <w:proofErr w:type="spellEnd"/>
      <w:r>
        <w:rPr>
          <w:rFonts w:cs="Calibri"/>
        </w:rPr>
        <w:t xml:space="preserve"> </w:t>
      </w:r>
      <w:proofErr w:type="spellStart"/>
      <w:r>
        <w:t>contrario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procederà</w:t>
      </w:r>
      <w:proofErr w:type="spellEnd"/>
      <w:r>
        <w:t xml:space="preserve"> </w:t>
      </w:r>
      <w:proofErr w:type="spellStart"/>
      <w:r>
        <w:rPr>
          <w:rFonts w:cs="Calibri"/>
        </w:rPr>
        <w:t>all’inserimento</w:t>
      </w:r>
      <w:proofErr w:type="spellEnd"/>
      <w:r>
        <w:rPr>
          <w:rFonts w:cs="Calibri"/>
        </w:rPr>
        <w:t xml:space="preserve"> di </w:t>
      </w:r>
      <w:proofErr w:type="spellStart"/>
      <w:r>
        <w:rPr>
          <w:rFonts w:cs="Calibri"/>
        </w:rPr>
        <w:t>una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soglia</w:t>
      </w:r>
      <w:proofErr w:type="spellEnd"/>
      <w:r>
        <w:rPr>
          <w:rFonts w:cs="Calibri"/>
        </w:rPr>
        <w:t xml:space="preserve"> di </w:t>
      </w:r>
      <w:proofErr w:type="spellStart"/>
      <w:r>
        <w:rPr>
          <w:rFonts w:cs="Calibri"/>
        </w:rPr>
        <w:t>discriminazione</w:t>
      </w:r>
      <w:proofErr w:type="spellEnd"/>
      <w:r>
        <w:rPr>
          <w:rFonts w:cs="Calibri"/>
        </w:rPr>
        <w:t xml:space="preserve"> per </w:t>
      </w:r>
      <w:proofErr w:type="spellStart"/>
      <w:r>
        <w:rPr>
          <w:rFonts w:cs="Calibri"/>
        </w:rPr>
        <w:t>portare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percentuale</w:t>
      </w:r>
      <w:proofErr w:type="spellEnd"/>
      <w:r>
        <w:rPr>
          <w:rFonts w:cs="Calibri"/>
          <w:spacing w:val="-19"/>
        </w:rPr>
        <w:t xml:space="preserve"> </w:t>
      </w:r>
      <w:proofErr w:type="spellStart"/>
      <w:r>
        <w:rPr>
          <w:spacing w:val="-3"/>
        </w:rPr>
        <w:t>il</w:t>
      </w:r>
      <w:proofErr w:type="spellEnd"/>
      <w:r>
        <w:rPr>
          <w:spacing w:val="-3"/>
        </w:rP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vicino</w:t>
      </w:r>
      <w:proofErr w:type="spellEnd"/>
      <w:r>
        <w:t xml:space="preserve"> al </w:t>
      </w:r>
      <w:r>
        <w:rPr>
          <w:highlight w:val="yellow"/>
        </w:rPr>
        <w:t>5</w:t>
      </w:r>
      <w:r w:rsidRPr="004F005D">
        <w:rPr>
          <w:highlight w:val="yellow"/>
        </w:rPr>
        <w:t>0</w:t>
      </w:r>
      <w:r w:rsidRPr="00F93590">
        <w:rPr>
          <w:highlight w:val="yellow"/>
        </w:rPr>
        <w:t>%</w:t>
      </w:r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aventi</w:t>
      </w:r>
      <w:proofErr w:type="spellEnd"/>
      <w:r>
        <w:rPr>
          <w:spacing w:val="-15"/>
        </w:rPr>
        <w:t xml:space="preserve"> </w:t>
      </w:r>
      <w:proofErr w:type="spellStart"/>
      <w:r>
        <w:t>diritto</w:t>
      </w:r>
      <w:proofErr w:type="spellEnd"/>
      <w:r>
        <w:t>.</w:t>
      </w:r>
    </w:p>
    <w:p w:rsidR="00690395" w:rsidRDefault="00690395" w:rsidP="00690395">
      <w:pPr>
        <w:pStyle w:val="Corpotesto"/>
        <w:ind w:left="226" w:right="183"/>
        <w:jc w:val="both"/>
      </w:pPr>
      <w:r>
        <w:rPr>
          <w:shd w:val="clear" w:color="auto" w:fill="FFFF00"/>
        </w:rPr>
        <w:t xml:space="preserve">Per </w:t>
      </w:r>
      <w:proofErr w:type="spellStart"/>
      <w:r>
        <w:rPr>
          <w:shd w:val="clear" w:color="auto" w:fill="FFFF00"/>
        </w:rPr>
        <w:t>effettuare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il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taglio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si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sottrarrà</w:t>
      </w:r>
      <w:proofErr w:type="spellEnd"/>
      <w:r>
        <w:rPr>
          <w:shd w:val="clear" w:color="auto" w:fill="FFFF00"/>
        </w:rPr>
        <w:t xml:space="preserve"> in </w:t>
      </w:r>
      <w:proofErr w:type="spellStart"/>
      <w:r>
        <w:rPr>
          <w:shd w:val="clear" w:color="auto" w:fill="FFFF00"/>
        </w:rPr>
        <w:t>successione</w:t>
      </w:r>
      <w:proofErr w:type="spellEnd"/>
      <w:r>
        <w:rPr>
          <w:shd w:val="clear" w:color="auto" w:fill="FFFF00"/>
        </w:rPr>
        <w:t xml:space="preserve"> un </w:t>
      </w:r>
      <w:proofErr w:type="spellStart"/>
      <w:r>
        <w:rPr>
          <w:shd w:val="clear" w:color="auto" w:fill="FFFF00"/>
        </w:rPr>
        <w:t>punteggio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pari</w:t>
      </w:r>
      <w:proofErr w:type="spellEnd"/>
      <w:r>
        <w:rPr>
          <w:shd w:val="clear" w:color="auto" w:fill="FFFF00"/>
        </w:rPr>
        <w:t xml:space="preserve"> a </w:t>
      </w:r>
      <w:r>
        <w:rPr>
          <w:rFonts w:cs="Calibri"/>
          <w:shd w:val="clear" w:color="auto" w:fill="FFFF00"/>
        </w:rPr>
        <w:t xml:space="preserve">1, 2, 3 </w:t>
      </w:r>
      <w:proofErr w:type="spellStart"/>
      <w:r>
        <w:rPr>
          <w:rFonts w:cs="Calibri"/>
          <w:shd w:val="clear" w:color="auto" w:fill="FFFF00"/>
        </w:rPr>
        <w:t>ecc</w:t>
      </w:r>
      <w:proofErr w:type="spellEnd"/>
      <w:r>
        <w:rPr>
          <w:rFonts w:cs="Calibri"/>
          <w:shd w:val="clear" w:color="auto" w:fill="FFFF00"/>
        </w:rPr>
        <w:t xml:space="preserve">…, </w:t>
      </w:r>
      <w:proofErr w:type="spellStart"/>
      <w:r>
        <w:t>escludendo</w:t>
      </w:r>
      <w:proofErr w:type="spellEnd"/>
      <w:r>
        <w:t xml:space="preserve">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26"/>
        </w:rPr>
        <w:t xml:space="preserve"> </w:t>
      </w:r>
      <w:proofErr w:type="spellStart"/>
      <w:r>
        <w:t>richiedenti</w:t>
      </w:r>
      <w:proofErr w:type="spellEnd"/>
      <w:r>
        <w:t xml:space="preserve"> </w:t>
      </w:r>
      <w:r>
        <w:rPr>
          <w:rFonts w:cs="Calibri"/>
        </w:rPr>
        <w:t>con</w:t>
      </w:r>
      <w:r>
        <w:rPr>
          <w:rFonts w:cs="Calibri"/>
          <w:spacing w:val="40"/>
        </w:rPr>
        <w:t xml:space="preserve"> </w:t>
      </w:r>
      <w:proofErr w:type="spellStart"/>
      <w:r>
        <w:rPr>
          <w:rFonts w:cs="Calibri"/>
        </w:rPr>
        <w:t>punteggio</w:t>
      </w:r>
      <w:proofErr w:type="spellEnd"/>
      <w:r>
        <w:rPr>
          <w:rFonts w:cs="Calibri"/>
          <w:spacing w:val="40"/>
        </w:rPr>
        <w:t xml:space="preserve"> </w:t>
      </w:r>
      <w:proofErr w:type="spellStart"/>
      <w:r>
        <w:rPr>
          <w:rFonts w:cs="Calibri"/>
        </w:rPr>
        <w:t>pari</w:t>
      </w:r>
      <w:proofErr w:type="spellEnd"/>
      <w:r>
        <w:rPr>
          <w:rFonts w:cs="Calibri"/>
          <w:spacing w:val="40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>1,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2,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>3,</w:t>
      </w:r>
      <w:r>
        <w:rPr>
          <w:rFonts w:cs="Calibri"/>
          <w:spacing w:val="40"/>
        </w:rPr>
        <w:t xml:space="preserve"> </w:t>
      </w:r>
      <w:proofErr w:type="spellStart"/>
      <w:r>
        <w:rPr>
          <w:rFonts w:cs="Calibri"/>
        </w:rPr>
        <w:t>ecc</w:t>
      </w:r>
      <w:proofErr w:type="spellEnd"/>
      <w:r>
        <w:rPr>
          <w:rFonts w:cs="Calibri"/>
        </w:rPr>
        <w:t xml:space="preserve">…, </w:t>
      </w:r>
      <w:r>
        <w:t>in</w:t>
      </w:r>
      <w:r>
        <w:rPr>
          <w:spacing w:val="40"/>
        </w:rPr>
        <w:t xml:space="preserve"> </w:t>
      </w:r>
      <w:proofErr w:type="spellStart"/>
      <w:r>
        <w:t>maniera</w:t>
      </w:r>
      <w:proofErr w:type="spellEnd"/>
      <w:r>
        <w:rPr>
          <w:spacing w:val="38"/>
        </w:rPr>
        <w:t xml:space="preserve"> </w:t>
      </w:r>
      <w:r>
        <w:t>da</w:t>
      </w:r>
      <w:r>
        <w:rPr>
          <w:spacing w:val="41"/>
        </w:rPr>
        <w:t xml:space="preserve"> </w:t>
      </w:r>
      <w:proofErr w:type="spellStart"/>
      <w:r>
        <w:t>abbassare</w:t>
      </w:r>
      <w:proofErr w:type="spellEnd"/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proofErr w:type="spellStart"/>
      <w:r>
        <w:t>percentuale</w:t>
      </w:r>
      <w:proofErr w:type="spellEnd"/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proofErr w:type="spellStart"/>
      <w:r>
        <w:t>numero</w:t>
      </w:r>
      <w:proofErr w:type="spellEnd"/>
      <w:r>
        <w:rPr>
          <w:spacing w:val="42"/>
        </w:rPr>
        <w:t xml:space="preserve"> </w:t>
      </w:r>
      <w:proofErr w:type="spellStart"/>
      <w:r>
        <w:t>dei</w:t>
      </w:r>
      <w:proofErr w:type="spellEnd"/>
      <w:r>
        <w:rPr>
          <w:spacing w:val="38"/>
        </w:rPr>
        <w:t xml:space="preserve"> </w:t>
      </w:r>
      <w:proofErr w:type="spellStart"/>
      <w:r>
        <w:t>richiedenti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che</w:t>
      </w:r>
      <w:proofErr w:type="spellEnd"/>
      <w:r>
        <w:rPr>
          <w:w w:val="99"/>
        </w:rPr>
        <w:t xml:space="preserve"> </w:t>
      </w:r>
      <w:proofErr w:type="spellStart"/>
      <w:r>
        <w:t>accedono</w:t>
      </w:r>
      <w:proofErr w:type="spellEnd"/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 xml:space="preserve">bonus </w:t>
      </w:r>
      <w:proofErr w:type="spellStart"/>
      <w:r>
        <w:t>il</w:t>
      </w:r>
      <w:proofErr w:type="spellEnd"/>
      <w:r>
        <w:rPr>
          <w:spacing w:val="-4"/>
        </w:rPr>
        <w:t xml:space="preserve"> </w:t>
      </w:r>
      <w:proofErr w:type="spellStart"/>
      <w:r>
        <w:rPr>
          <w:shd w:val="clear" w:color="auto" w:fill="FFFF00"/>
        </w:rPr>
        <w:t>più</w:t>
      </w:r>
      <w:proofErr w:type="spellEnd"/>
      <w:r>
        <w:rPr>
          <w:spacing w:val="-5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vicino</w:t>
      </w:r>
      <w:proofErr w:type="spellEnd"/>
      <w:r>
        <w:rPr>
          <w:spacing w:val="-2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possibile</w:t>
      </w:r>
      <w:proofErr w:type="spellEnd"/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al</w:t>
      </w:r>
      <w:r>
        <w:rPr>
          <w:spacing w:val="-1"/>
          <w:shd w:val="clear" w:color="auto" w:fill="FFFF00"/>
        </w:rPr>
        <w:t xml:space="preserve"> 5</w:t>
      </w:r>
      <w:r>
        <w:rPr>
          <w:shd w:val="clear" w:color="auto" w:fill="FFFF00"/>
        </w:rPr>
        <w:t>0%</w:t>
      </w:r>
      <w:r>
        <w:rPr>
          <w:spacing w:val="-3"/>
          <w:shd w:val="clear" w:color="auto" w:fill="FFFF00"/>
        </w:rP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aventi</w:t>
      </w:r>
      <w:proofErr w:type="spellEnd"/>
      <w:r>
        <w:rPr>
          <w:spacing w:val="-4"/>
        </w:rPr>
        <w:t xml:space="preserve"> </w:t>
      </w:r>
      <w:proofErr w:type="spellStart"/>
      <w:r>
        <w:t>diritto</w:t>
      </w:r>
      <w:proofErr w:type="spellEnd"/>
      <w:r>
        <w:t>.</w:t>
      </w:r>
    </w:p>
    <w:p w:rsidR="00690395" w:rsidRDefault="00690395" w:rsidP="0069039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90395" w:rsidRDefault="00690395" w:rsidP="0069039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90395" w:rsidRDefault="00690395" w:rsidP="00690395">
      <w:pPr>
        <w:tabs>
          <w:tab w:val="left" w:pos="11060"/>
        </w:tabs>
        <w:spacing w:before="51"/>
        <w:ind w:left="226" w:right="106" w:hanging="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6"/>
          <w:sz w:val="24"/>
          <w:szCs w:val="24"/>
          <w:shd w:val="clear" w:color="auto" w:fill="FCE9D9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shd w:val="clear" w:color="auto" w:fill="FCE9D9"/>
        </w:rPr>
        <w:t xml:space="preserve">Criterio di ripartizione della quota destinata al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  <w:shd w:val="clear" w:color="auto" w:fill="FCE9D9"/>
        </w:rPr>
        <w:t>bonus</w:t>
      </w:r>
      <w:r>
        <w:rPr>
          <w:rFonts w:ascii="Calibri" w:eastAsia="Calibri" w:hAnsi="Calibri" w:cs="Calibri"/>
          <w:b/>
          <w:bCs/>
          <w:spacing w:val="-24"/>
          <w:sz w:val="24"/>
          <w:szCs w:val="24"/>
          <w:shd w:val="clear" w:color="auto" w:fill="FCE9D9"/>
        </w:rPr>
        <w:t xml:space="preserve"> </w:t>
      </w:r>
      <w:r w:rsidR="005D087B">
        <w:rPr>
          <w:rFonts w:ascii="Calibri" w:eastAsia="Calibri" w:hAnsi="Calibri" w:cs="Calibri"/>
          <w:b/>
          <w:bCs/>
          <w:sz w:val="24"/>
          <w:szCs w:val="24"/>
          <w:shd w:val="clear" w:color="auto" w:fill="FCE9D9"/>
        </w:rPr>
        <w:t xml:space="preserve"> del</w:t>
      </w:r>
      <w:proofErr w:type="gramEnd"/>
      <w:r w:rsidR="005D087B">
        <w:rPr>
          <w:rFonts w:ascii="Calibri" w:eastAsia="Calibri" w:hAnsi="Calibri" w:cs="Calibri"/>
          <w:b/>
          <w:bCs/>
          <w:sz w:val="24"/>
          <w:szCs w:val="24"/>
          <w:shd w:val="clear" w:color="auto" w:fill="FCE9D9"/>
        </w:rPr>
        <w:t xml:space="preserve"> personale ATA</w:t>
      </w:r>
      <w:r>
        <w:rPr>
          <w:rFonts w:ascii="Calibri" w:eastAsia="Calibri" w:hAnsi="Calibri" w:cs="Calibri"/>
          <w:b/>
          <w:bCs/>
          <w:sz w:val="24"/>
          <w:szCs w:val="24"/>
          <w:shd w:val="clear" w:color="auto" w:fill="FCE9D9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  <w:shd w:val="clear" w:color="auto" w:fill="FCE9D9"/>
        </w:rPr>
        <w:tab/>
      </w:r>
      <w:r>
        <w:rPr>
          <w:rFonts w:ascii="Calibri" w:eastAsia="Calibri" w:hAnsi="Calibri" w:cs="Calibri"/>
          <w:b/>
          <w:bCs/>
          <w:w w:val="33"/>
          <w:sz w:val="24"/>
          <w:szCs w:val="24"/>
          <w:shd w:val="clear" w:color="auto" w:fill="FCE9D9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Dopo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l’eventuale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applicazione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della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procedura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taglio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determinato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numero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="004A1E93">
        <w:rPr>
          <w:rFonts w:ascii="Calibri" w:eastAsia="Calibri" w:hAnsi="Calibri" w:cs="Calibri"/>
          <w:sz w:val="24"/>
          <w:szCs w:val="24"/>
        </w:rPr>
        <w:t>richiedenti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destinatari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 bonus si procederà nel seguente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modo:</w:t>
      </w:r>
    </w:p>
    <w:p w:rsidR="00690395" w:rsidRDefault="00690395" w:rsidP="00690395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:rsidR="004A1E93" w:rsidRPr="001A06E4" w:rsidRDefault="004A1E93" w:rsidP="00690395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88"/>
      </w:tblGrid>
      <w:tr w:rsidR="00690395" w:rsidTr="00596A4B">
        <w:tc>
          <w:tcPr>
            <w:tcW w:w="11188" w:type="dxa"/>
          </w:tcPr>
          <w:p w:rsidR="00690395" w:rsidRDefault="00690395" w:rsidP="00596A4B">
            <w:pPr>
              <w:pStyle w:val="Paragrafoelenco"/>
              <w:numPr>
                <w:ilvl w:val="0"/>
                <w:numId w:val="2"/>
              </w:numPr>
            </w:pPr>
            <w:r>
              <w:t>Si effettua la somma dei punteggi di ogni singolo richiedente;</w:t>
            </w:r>
          </w:p>
          <w:p w:rsidR="00690395" w:rsidRDefault="00690395" w:rsidP="00596A4B">
            <w:pPr>
              <w:pStyle w:val="Paragrafoelenco"/>
              <w:ind w:firstLine="696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  <w:highlight w:val="yellow"/>
                  </w:rPr>
                  <m:t xml:space="preserve">Punteggio Richiedente           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PR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i</m:t>
                    </m:r>
                  </m:sub>
                </m:sSub>
              </m:oMath>
            </m:oMathPara>
          </w:p>
          <w:p w:rsidR="00690395" w:rsidRDefault="00690395" w:rsidP="00596A4B"/>
        </w:tc>
      </w:tr>
      <w:tr w:rsidR="00690395" w:rsidTr="00596A4B">
        <w:tc>
          <w:tcPr>
            <w:tcW w:w="11188" w:type="dxa"/>
          </w:tcPr>
          <w:p w:rsidR="00690395" w:rsidRDefault="00690395" w:rsidP="00596A4B">
            <w:pPr>
              <w:pStyle w:val="Paragrafoelenco"/>
              <w:numPr>
                <w:ilvl w:val="0"/>
                <w:numId w:val="2"/>
              </w:numPr>
            </w:pPr>
            <w:r>
              <w:t>Si effettua la somma di tutti i punteggi dei richiedenti;</w:t>
            </w:r>
          </w:p>
          <w:p w:rsidR="00690395" w:rsidRDefault="00690395" w:rsidP="00596A4B">
            <w:pPr>
              <w:pStyle w:val="Paragrafoelenco"/>
              <w:ind w:firstLine="696"/>
            </w:pPr>
            <m:oMathPara>
              <m:oMath>
                <m:r>
                  <w:rPr>
                    <w:rFonts w:ascii="Cambria Math" w:hAnsi="Cambria Math"/>
                    <w:highlight w:val="yellow"/>
                  </w:rPr>
                  <m:t>Punteggio Complessivo                PC=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PR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highlight w:val="yellow"/>
                  </w:rPr>
                  <m:t xml:space="preserve">           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highlight w:val="yellow"/>
                  </w:rPr>
                  <m:t>n è il numero dei richiedenti beneficiari del bonus</m:t>
                </m:r>
              </m:oMath>
            </m:oMathPara>
          </w:p>
          <w:p w:rsidR="00690395" w:rsidRDefault="00690395" w:rsidP="00596A4B"/>
        </w:tc>
      </w:tr>
      <w:tr w:rsidR="00690395" w:rsidTr="00596A4B">
        <w:tc>
          <w:tcPr>
            <w:tcW w:w="11188" w:type="dxa"/>
          </w:tcPr>
          <w:p w:rsidR="00690395" w:rsidRDefault="00690395" w:rsidP="00596A4B">
            <w:pPr>
              <w:pStyle w:val="Paragrafoelenco"/>
              <w:numPr>
                <w:ilvl w:val="0"/>
                <w:numId w:val="2"/>
              </w:numPr>
            </w:pPr>
            <w:r>
              <w:t xml:space="preserve">Si divide la </w:t>
            </w:r>
            <w:r w:rsidRPr="001A06E4">
              <w:rPr>
                <w:b/>
                <w:bCs/>
              </w:rPr>
              <w:t>QUOTA da suddividere</w:t>
            </w:r>
            <w:r>
              <w:rPr>
                <w:b/>
                <w:bCs/>
              </w:rPr>
              <w:t>,</w:t>
            </w:r>
            <w:r w:rsidRPr="001A06E4">
              <w:rPr>
                <w:b/>
                <w:bCs/>
              </w:rPr>
              <w:t xml:space="preserve"> destinata al personale ATA</w:t>
            </w:r>
            <w:r>
              <w:t>, per il Punteggio Complessivo e si determina la quota per ogni singolo punto</w:t>
            </w:r>
          </w:p>
          <w:p w:rsidR="00690395" w:rsidRPr="007041CD" w:rsidRDefault="00690395" w:rsidP="00596A4B">
            <w:pPr>
              <w:pStyle w:val="Paragrafoelenco"/>
            </w:pPr>
            <m:oMathPara>
              <m:oMath>
                <m:r>
                  <w:rPr>
                    <w:rFonts w:ascii="Cambria Math" w:hAnsi="Cambria Math"/>
                    <w:highlight w:val="yellow"/>
                  </w:rPr>
                  <m:t>QU                   Qota Unitaria=(QUOTA_ATA)/PC</m:t>
                </m:r>
              </m:oMath>
            </m:oMathPara>
          </w:p>
          <w:p w:rsidR="00690395" w:rsidRDefault="00690395" w:rsidP="00596A4B">
            <w:pPr>
              <w:pStyle w:val="Paragrafoelenco"/>
            </w:pPr>
          </w:p>
        </w:tc>
      </w:tr>
      <w:tr w:rsidR="00690395" w:rsidTr="00596A4B">
        <w:tc>
          <w:tcPr>
            <w:tcW w:w="11188" w:type="dxa"/>
          </w:tcPr>
          <w:p w:rsidR="00690395" w:rsidRDefault="00690395" w:rsidP="00596A4B">
            <w:pPr>
              <w:pStyle w:val="Paragrafoelenco"/>
              <w:numPr>
                <w:ilvl w:val="0"/>
                <w:numId w:val="2"/>
              </w:numPr>
            </w:pPr>
            <w:r>
              <w:t xml:space="preserve">Si moltiplica la Quota Unitaria per il punteggio del </w:t>
            </w:r>
            <w:r w:rsidR="004A1E93">
              <w:t>richiedente</w:t>
            </w:r>
          </w:p>
          <w:p w:rsidR="00690395" w:rsidRDefault="00690395" w:rsidP="00596A4B">
            <w:pPr>
              <w:pStyle w:val="Paragrafoelenco"/>
            </w:pPr>
            <m:oMathPara>
              <m:oMath>
                <m:r>
                  <w:rPr>
                    <w:rFonts w:ascii="Cambria Math" w:hAnsi="Cambria Math"/>
                    <w:highlight w:val="yellow"/>
                  </w:rPr>
                  <m:t xml:space="preserve">Quota Richiedente=Quota Unitaria*Punteggio Richiedente                  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QR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=QU*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PR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i</m:t>
                    </m:r>
                  </m:sub>
                </m:sSub>
              </m:oMath>
            </m:oMathPara>
          </w:p>
          <w:p w:rsidR="00690395" w:rsidRDefault="00690395" w:rsidP="00596A4B"/>
        </w:tc>
      </w:tr>
    </w:tbl>
    <w:p w:rsidR="007B34F9" w:rsidRDefault="007B34F9"/>
    <w:sectPr w:rsidR="007B34F9" w:rsidSect="00E175B3">
      <w:pgSz w:w="11906" w:h="16838"/>
      <w:pgMar w:top="567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3DE7"/>
    <w:multiLevelType w:val="hybridMultilevel"/>
    <w:tmpl w:val="90A69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6131B"/>
    <w:multiLevelType w:val="hybridMultilevel"/>
    <w:tmpl w:val="90A69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9"/>
    <w:rsid w:val="00007B0F"/>
    <w:rsid w:val="00117ADD"/>
    <w:rsid w:val="001A06E4"/>
    <w:rsid w:val="001E488F"/>
    <w:rsid w:val="00201470"/>
    <w:rsid w:val="00284AFC"/>
    <w:rsid w:val="002C528C"/>
    <w:rsid w:val="004A1E93"/>
    <w:rsid w:val="00525E83"/>
    <w:rsid w:val="00554E2A"/>
    <w:rsid w:val="005D087B"/>
    <w:rsid w:val="005E27E0"/>
    <w:rsid w:val="00687F16"/>
    <w:rsid w:val="00690395"/>
    <w:rsid w:val="007041CD"/>
    <w:rsid w:val="00772C25"/>
    <w:rsid w:val="007B34F9"/>
    <w:rsid w:val="00860239"/>
    <w:rsid w:val="008D7107"/>
    <w:rsid w:val="00900ADD"/>
    <w:rsid w:val="00960D45"/>
    <w:rsid w:val="00D8575D"/>
    <w:rsid w:val="00E175B3"/>
    <w:rsid w:val="00ED0997"/>
    <w:rsid w:val="00F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35707-9DF0-4475-87DC-35B47590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2C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34F9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7B34F9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87F1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87F16"/>
    <w:pPr>
      <w:widowControl w:val="0"/>
      <w:spacing w:after="0" w:line="240" w:lineRule="auto"/>
      <w:ind w:left="146"/>
    </w:pPr>
    <w:rPr>
      <w:rFonts w:ascii="Calibri" w:eastAsia="Calibri" w:hAnsi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7F16"/>
    <w:rPr>
      <w:rFonts w:ascii="Calibri" w:eastAsia="Calibri" w:hAnsi="Calibri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687F16"/>
    <w:pPr>
      <w:widowControl w:val="0"/>
      <w:spacing w:after="0" w:line="240" w:lineRule="auto"/>
    </w:pPr>
    <w:rPr>
      <w:lang w:val="en-US"/>
    </w:rPr>
  </w:style>
  <w:style w:type="table" w:styleId="Grigliatabella">
    <w:name w:val="Table Grid"/>
    <w:basedOn w:val="Tabellanormale"/>
    <w:uiPriority w:val="39"/>
    <w:rsid w:val="001E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RUGGIERO</dc:creator>
  <cp:lastModifiedBy>Funzione Strumentale</cp:lastModifiedBy>
  <cp:revision>2</cp:revision>
  <dcterms:created xsi:type="dcterms:W3CDTF">2020-12-23T09:12:00Z</dcterms:created>
  <dcterms:modified xsi:type="dcterms:W3CDTF">2020-12-23T09:12:00Z</dcterms:modified>
</cp:coreProperties>
</file>